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233"/>
        <w:gridCol w:w="2645"/>
        <w:gridCol w:w="1112"/>
        <w:gridCol w:w="1712"/>
        <w:gridCol w:w="307"/>
        <w:gridCol w:w="2685"/>
        <w:gridCol w:w="520"/>
        <w:gridCol w:w="2659"/>
        <w:gridCol w:w="276"/>
      </w:tblGrid>
      <w:tr w:rsidR="00D809CA" w:rsidRPr="00C76886" w:rsidTr="0087264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7688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Fagráðstefna skógargeirans á Húsavík 27.-29. mars 2012 </w:t>
            </w: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C76886">
              <w:rPr>
                <w:rFonts w:ascii="Calibri" w:hAnsi="Calibri"/>
                <w:b/>
                <w:bCs/>
                <w:color w:val="000000"/>
                <w:lang w:val="en-US"/>
              </w:rPr>
              <w:t>Skráning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Nafn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Stofnun/fyrirtæki</w:t>
            </w:r>
          </w:p>
        </w:tc>
        <w:tc>
          <w:tcPr>
            <w:tcW w:w="9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445BE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G</w:t>
            </w:r>
            <w:r w:rsidRPr="00C7688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reiðandi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kt. greiðanda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Heimilisfang greiðanda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81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1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nn-NO"/>
              </w:rPr>
              <w:t>Vinsamlegast krossið við það sem við á</w:t>
            </w:r>
          </w:p>
        </w:tc>
      </w:tr>
      <w:tr w:rsidR="00D809CA" w:rsidRPr="00C76886" w:rsidTr="0087264C">
        <w:trPr>
          <w:trHeight w:val="300"/>
        </w:trPr>
        <w:tc>
          <w:tcPr>
            <w:tcW w:w="213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*Gisting og fæði í eins manns herbergi kr. 30.460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 </w:t>
            </w:r>
          </w:p>
        </w:tc>
        <w:tc>
          <w:tcPr>
            <w:tcW w:w="112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Herbergisfélagi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213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*Gisting og fæði í tveggja manna herbergi kr. 21.460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 </w:t>
            </w:r>
          </w:p>
        </w:tc>
        <w:tc>
          <w:tcPr>
            <w:tcW w:w="20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213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Fæði án gistingar kr. 12.460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39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Kostnað vegna fæðis og gistingar greiðir hver og einn á  Hótel Húsavík (eða semur um að reikn. sé sendur)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28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Ráðstefnugjald kr. 4.000 innheimtist af Norðurlandsskógum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21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* Gisting í tvær nætur og fullt fæði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0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  <w:tr w:rsidR="00D809CA" w:rsidRPr="00C76886" w:rsidTr="0087264C">
        <w:trPr>
          <w:trHeight w:val="375"/>
        </w:trPr>
        <w:tc>
          <w:tcPr>
            <w:tcW w:w="39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8"/>
                <w:szCs w:val="28"/>
                <w:lang w:val="nn-NO"/>
              </w:rPr>
            </w:pPr>
            <w:r w:rsidRPr="00C76886">
              <w:rPr>
                <w:rFonts w:ascii="Calibri" w:hAnsi="Calibri"/>
                <w:color w:val="000000"/>
                <w:sz w:val="28"/>
                <w:szCs w:val="28"/>
                <w:lang w:val="nn-NO"/>
              </w:rPr>
              <w:t>Skráningar sendist til Norðurlandsskóga nls@nls.is</w:t>
            </w:r>
            <w:r w:rsidRPr="00C76886">
              <w:rPr>
                <w:rFonts w:ascii="Calibri" w:hAnsi="Calibri"/>
                <w:b/>
                <w:bCs/>
                <w:color w:val="FF0000"/>
                <w:sz w:val="28"/>
                <w:szCs w:val="28"/>
                <w:lang w:val="nn-NO"/>
              </w:rPr>
              <w:t xml:space="preserve">  fyrir 1. mars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9CA" w:rsidRPr="00C76886" w:rsidRDefault="00D809CA" w:rsidP="0087264C">
            <w:pPr>
              <w:rPr>
                <w:rFonts w:ascii="Calibri" w:hAnsi="Calibri"/>
                <w:color w:val="000000"/>
                <w:sz w:val="22"/>
                <w:szCs w:val="22"/>
                <w:lang w:val="nn-NO"/>
              </w:rPr>
            </w:pPr>
          </w:p>
        </w:tc>
      </w:tr>
    </w:tbl>
    <w:p w:rsidR="0064794A" w:rsidRDefault="0064794A">
      <w:bookmarkStart w:id="0" w:name="_GoBack"/>
      <w:bookmarkEnd w:id="0"/>
    </w:p>
    <w:sectPr w:rsidR="0064794A" w:rsidSect="00D809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CA"/>
    <w:rsid w:val="0064794A"/>
    <w:rsid w:val="00D8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Skógrækt ríkisins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Ösp Gunnarsdóttir</dc:creator>
  <cp:lastModifiedBy>Esther Ösp Gunnarsdóttir</cp:lastModifiedBy>
  <cp:revision>1</cp:revision>
  <dcterms:created xsi:type="dcterms:W3CDTF">2012-01-25T15:18:00Z</dcterms:created>
  <dcterms:modified xsi:type="dcterms:W3CDTF">2012-01-25T15:18:00Z</dcterms:modified>
</cp:coreProperties>
</file>